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</w:t>
      </w:r>
      <w:r>
        <w:rPr>
          <w:rFonts w:ascii="Times New Roman" w:hAnsi="Times New Roman"/>
          <w:bCs/>
          <w:sz w:val="26"/>
          <w:szCs w:val="26"/>
        </w:rPr>
        <w:t xml:space="preserve">водк</w:t>
      </w:r>
      <w:r>
        <w:rPr>
          <w:rFonts w:ascii="Times New Roman" w:hAnsi="Times New Roman"/>
          <w:bCs/>
          <w:sz w:val="26"/>
          <w:szCs w:val="26"/>
        </w:rPr>
        <w:t xml:space="preserve">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  <w:r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поступивших в ходе публичных консультаций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Style w:val="8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Ссылка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страницу Официального портала, на которой размещена информация о проведении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убличного обсуждения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</w:t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hyperlink r:id="rId8" w:tooltip="https://orv.r-19.ru/rl/2025-05-22_6125/." w:history="1">
        <w:r>
          <w:rPr>
            <w:rStyle w:val="813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https://orv.r-19.ru/rl/2025-05-22_6125/</w:t>
        </w:r>
        <w:r>
          <w:rPr>
            <w:rStyle w:val="813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.</w:t>
        </w:r>
        <w:r>
          <w:rPr>
            <w:rStyle w:val="813"/>
            <w:rFonts w:ascii="Times New Roman" w:hAnsi="Times New Roman" w:eastAsia="Times New Roman" w:cs="Times New Roman"/>
            <w:color w:val="000000" w:themeColor="text1"/>
            <w:sz w:val="26"/>
            <w:szCs w:val="26"/>
            <w:highlight w:val="none"/>
            <w:u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Style w:val="8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Сроки проведения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убличного обсуждения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22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.05.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25</w:t>
      </w:r>
      <w:r>
        <w:rPr>
          <w:rFonts w:ascii="Times New Roman" w:hAnsi="Times New Roman"/>
          <w:sz w:val="26"/>
          <w:szCs w:val="26"/>
        </w:rPr>
        <w:t xml:space="preserve"> по 23</w:t>
      </w:r>
      <w:r>
        <w:rPr>
          <w:rFonts w:ascii="Times New Roman" w:hAnsi="Times New Roman"/>
          <w:sz w:val="26"/>
          <w:szCs w:val="26"/>
        </w:rPr>
        <w:t xml:space="preserve">.06.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25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 xml:space="preserve">лиц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представивших замечания или предложения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0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Отчет сгенерирован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Марьясова Ю.В.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руководитель департамента развития туризма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Министерства экономического развития</w:t>
      </w:r>
      <w:r>
        <w:rPr>
          <w:rFonts w:ascii="Times New Roman" w:hAnsi="Times New Roman"/>
          <w:sz w:val="26"/>
          <w:szCs w:val="26"/>
        </w:rPr>
        <w:t xml:space="preserve"> Республики Хакасия.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362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Комментарии разработчика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62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7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экономического развития </w:t>
              <w:br/>
              <w:t xml:space="preserve">Республики Хакасия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1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Ковтун Р.В.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(наименование должности)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(фамилия, инициалы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6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837">
    <w:name w:val="annotation text"/>
    <w:basedOn w:val="831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2"/>
    <w:link w:val="837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41">
    <w:name w:val="Balloon Text"/>
    <w:basedOn w:val="831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orv.r-19.ru/rl/2025-05-22_6125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8</cp:revision>
  <dcterms:created xsi:type="dcterms:W3CDTF">2022-11-23T04:31:00Z</dcterms:created>
  <dcterms:modified xsi:type="dcterms:W3CDTF">2025-06-24T05:12:02Z</dcterms:modified>
</cp:coreProperties>
</file>